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51"/>
        <w:tblW w:w="9889" w:type="dxa"/>
        <w:tblLook w:val="04A0" w:firstRow="1" w:lastRow="0" w:firstColumn="1" w:lastColumn="0" w:noHBand="0" w:noVBand="1"/>
      </w:tblPr>
      <w:tblGrid>
        <w:gridCol w:w="534"/>
        <w:gridCol w:w="2126"/>
        <w:gridCol w:w="6744"/>
        <w:gridCol w:w="485"/>
      </w:tblGrid>
      <w:tr w:rsidR="00321EDA" w:rsidRPr="00B70A7E" w:rsidTr="00A53B7C">
        <w:trPr>
          <w:trHeight w:val="709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DA" w:rsidRPr="00B70A7E" w:rsidRDefault="00321EDA" w:rsidP="00321EDA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DA" w:rsidRPr="00B70A7E" w:rsidRDefault="00321EDA" w:rsidP="00B70A7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0A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ПАСПОРТ МУНИЦИПАЛЬНОЙ ПРОГРАММЫ</w:t>
            </w:r>
          </w:p>
          <w:p w:rsidR="00321EDA" w:rsidRPr="00B70A7E" w:rsidRDefault="00321EDA" w:rsidP="00A53B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«Доступная среда </w:t>
            </w:r>
            <w:r w:rsidR="00E17A09" w:rsidRPr="00B70A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Городского округа</w:t>
            </w:r>
            <w:r w:rsidRPr="00B70A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«Жатай»</w:t>
            </w:r>
            <w:r w:rsidRPr="00B70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70A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 2023-2027 годы»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DA" w:rsidRPr="00B70A7E" w:rsidRDefault="00321EDA" w:rsidP="00321ED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321EDA" w:rsidRPr="00353435" w:rsidTr="00B70A7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для разработки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A7E" w:rsidRPr="00B70A7E" w:rsidRDefault="00B70A7E" w:rsidP="00B70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7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от 29.12.2012г.  №273-ФЗ "Об образовании в Российской Федерации";</w:t>
            </w:r>
          </w:p>
          <w:p w:rsidR="00B70A7E" w:rsidRPr="00B70A7E" w:rsidRDefault="00B70A7E" w:rsidP="00B70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от 24 ноября 1995 года № 181-ФЗ «О социальной защите инвалидов в Российской Федерации»;</w:t>
            </w:r>
          </w:p>
          <w:p w:rsidR="00B70A7E" w:rsidRPr="00B70A7E" w:rsidRDefault="00B70A7E" w:rsidP="00B70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от 1 декабря 2014 года № 419-ФЗ;</w:t>
            </w:r>
          </w:p>
          <w:p w:rsidR="00B70A7E" w:rsidRPr="00B70A7E" w:rsidRDefault="00B70A7E" w:rsidP="00B70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Республики Саха (Якутия) от 18 ноября 2009 г. 754-З N 401-IV "О дополнительных мерах социальной поддержки инвалидов в Республике Саха (Якутия)";</w:t>
            </w:r>
          </w:p>
          <w:p w:rsidR="00B70A7E" w:rsidRPr="00B70A7E" w:rsidRDefault="00B70A7E" w:rsidP="00B70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 Главы Республики Саха (Якутия) от 8 ноября 2014 г. N 148 "О создании доступной среды жизнедеятельности инвалидов и других маломобильных групп населения Республики Саха (Якутия)";</w:t>
            </w:r>
          </w:p>
          <w:p w:rsidR="00B70A7E" w:rsidRPr="00B70A7E" w:rsidRDefault="00B70A7E" w:rsidP="00B70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РС(Я) от 18.07.2022 N 439 "О государственной программе Республики Саха (Якутия) "Социальная поддержка граждан в Республике Саха (Якутия)";</w:t>
            </w:r>
          </w:p>
          <w:p w:rsidR="00B70A7E" w:rsidRPr="00B70A7E" w:rsidRDefault="00B70A7E" w:rsidP="00B70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8" w:history="1">
              <w:r w:rsidRPr="00B70A7E">
                <w:rPr>
                  <w:rFonts w:ascii="Times New Roman CYR" w:eastAsia="Times New Roman" w:hAnsi="Times New Roman CYR" w:cs="Times New Roman"/>
                  <w:sz w:val="24"/>
                  <w:szCs w:val="24"/>
                  <w:lang w:eastAsia="ru-RU"/>
                </w:rPr>
                <w:t>Стратегии</w:t>
              </w:r>
            </w:hyperlink>
            <w:r w:rsidRPr="00B70A7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социально-экономического развития Республики Саха (Якутия) до 2032 года с целевым видением до 2050 года, утвержденной </w:t>
            </w:r>
            <w:hyperlink r:id="rId9" w:history="1">
              <w:r w:rsidRPr="00B70A7E">
                <w:rPr>
                  <w:rFonts w:ascii="Times New Roman CYR" w:eastAsia="Times New Roman" w:hAnsi="Times New Roman CYR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B70A7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Республики Саха (Якутия) от 19 декабря 2018 г. 2077-З N 45-VI "О стратегии социально-экономического развития Республики Саха (Якутия) до 2032 года с целевым видением до 2050 года".</w:t>
            </w:r>
          </w:p>
          <w:p w:rsidR="00B70A7E" w:rsidRPr="00B70A7E" w:rsidRDefault="00B70A7E" w:rsidP="00B70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7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"http://docs.cntd.ru/document/465318343" </w:instrText>
            </w:r>
            <w:r w:rsidRPr="00B7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7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Стратегия социально-экономического развития Городского округа «Жатай» Республики Саха(Якутия) на период до 2030 года, утверждённая Решением Окружного Совета депутатов Городского округа «Жатай» от 20 декабря 2018 года № 58-2;</w:t>
            </w:r>
          </w:p>
          <w:p w:rsidR="00321EDA" w:rsidRPr="00353435" w:rsidRDefault="00B70A7E" w:rsidP="00B70A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 Главы Окружной Администрации ГО «Жатай» от 16.09.2016 года №17</w:t>
            </w:r>
            <w:r w:rsidRPr="00B7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B7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«Об утверждении Методических рекомендаций по разработке муниципальных программ ГО «Жатай»</w:t>
            </w:r>
          </w:p>
        </w:tc>
      </w:tr>
      <w:tr w:rsidR="00321EDA" w:rsidRPr="00353435" w:rsidTr="00B70A7E">
        <w:trPr>
          <w:trHeight w:val="41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DA" w:rsidRPr="00353435" w:rsidRDefault="00321EDA" w:rsidP="00321E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Окружная Администрация ГО «Жатай» Республики Саха (Якутия)</w:t>
            </w:r>
          </w:p>
        </w:tc>
      </w:tr>
      <w:tr w:rsidR="00321EDA" w:rsidRPr="00353435" w:rsidTr="00B70A7E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DA" w:rsidRPr="00353435" w:rsidRDefault="00321EDA" w:rsidP="00321E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культуры, спорта, молодежной и семейной политики Окружной Администрации ГО «Жатай».</w:t>
            </w:r>
          </w:p>
        </w:tc>
      </w:tr>
      <w:tr w:rsidR="00321EDA" w:rsidRPr="00353435" w:rsidTr="00B70A7E">
        <w:trPr>
          <w:trHeight w:val="3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DA" w:rsidRPr="00353435" w:rsidRDefault="00321EDA" w:rsidP="00321E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435">
              <w:rPr>
                <w:rFonts w:ascii="Times New Roman" w:eastAsia="Times New Roman" w:hAnsi="Times New Roman" w:cs="Times New Roman"/>
                <w:sz w:val="24"/>
                <w:szCs w:val="24"/>
              </w:rPr>
              <w:t>- Учреждения и предприятия ГО «Жатай»,</w:t>
            </w:r>
          </w:p>
          <w:p w:rsidR="00321EDA" w:rsidRPr="00353435" w:rsidRDefault="00321EDA" w:rsidP="00321E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Общественная организация инвалидов.</w:t>
            </w:r>
          </w:p>
        </w:tc>
      </w:tr>
      <w:tr w:rsidR="00321EDA" w:rsidRPr="00353435" w:rsidTr="00B70A7E">
        <w:trPr>
          <w:trHeight w:val="9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A7E" w:rsidRDefault="00B70A7E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цель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DA" w:rsidRPr="00353435" w:rsidRDefault="00321EDA" w:rsidP="00321E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равных возможностей для инвалидов и маломобильной группы населения во всех сферах жизни деятельности общества путем обеспечения доступности образования, культуры, физической культуры и спорта, муниципальных услуг;</w:t>
            </w:r>
          </w:p>
        </w:tc>
      </w:tr>
      <w:tr w:rsidR="00321EDA" w:rsidRPr="00353435" w:rsidTr="00B70A7E">
        <w:trPr>
          <w:trHeight w:val="8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A7E" w:rsidRPr="00B70A7E" w:rsidRDefault="00B70A7E" w:rsidP="00B70A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A7E">
              <w:rPr>
                <w:rFonts w:ascii="Times New Roman" w:hAnsi="Times New Roman" w:cs="Times New Roman"/>
                <w:sz w:val="24"/>
                <w:szCs w:val="24"/>
              </w:rPr>
              <w:t>Повышение   уровня доступности приоритетных объектов и услуг для инвалидов и других маломобильных групп населения в сфере образования;</w:t>
            </w:r>
          </w:p>
          <w:p w:rsidR="00B70A7E" w:rsidRPr="00B70A7E" w:rsidRDefault="00B70A7E" w:rsidP="00B70A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A7E">
              <w:rPr>
                <w:rFonts w:ascii="Times New Roman" w:hAnsi="Times New Roman" w:cs="Times New Roman"/>
                <w:sz w:val="24"/>
                <w:szCs w:val="24"/>
              </w:rPr>
              <w:t>Повышение уровня   доступности приоритетных объектов и услуг для инвалидов и других маломобильных групп населения в сфере культуры;</w:t>
            </w:r>
          </w:p>
          <w:p w:rsidR="00B70A7E" w:rsidRPr="00B70A7E" w:rsidRDefault="00B70A7E" w:rsidP="00B70A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A7E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объектов Окружной Администрации Городского округа «Жатай» к муниципальным услугам для инвалидов и других маломобильных групп населения;</w:t>
            </w:r>
          </w:p>
          <w:p w:rsidR="007674C5" w:rsidRPr="00B42E26" w:rsidRDefault="00B70A7E" w:rsidP="00B70A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7E">
              <w:rPr>
                <w:rFonts w:ascii="Times New Roman" w:hAnsi="Times New Roman" w:cs="Times New Roman"/>
                <w:sz w:val="24"/>
                <w:szCs w:val="24"/>
              </w:rPr>
              <w:t>Обеспечение жилых домов и (или) жилых помещений средствами доступности для маломобильной группы населения (заявительный характер).</w:t>
            </w:r>
            <w:bookmarkStart w:id="0" w:name="_GoBack"/>
            <w:bookmarkEnd w:id="0"/>
          </w:p>
        </w:tc>
      </w:tr>
      <w:tr w:rsidR="00321EDA" w:rsidRPr="00353435" w:rsidTr="00B70A7E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DA" w:rsidRPr="00353435" w:rsidRDefault="00321EDA" w:rsidP="00321E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43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  реализации Программы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A7E" w:rsidRDefault="00B70A7E" w:rsidP="00321E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1EDA" w:rsidRPr="00353435" w:rsidRDefault="00321EDA" w:rsidP="00321E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435">
              <w:rPr>
                <w:rFonts w:ascii="Times New Roman" w:eastAsia="Times New Roman" w:hAnsi="Times New Roman" w:cs="Times New Roman"/>
                <w:sz w:val="24"/>
                <w:szCs w:val="24"/>
              </w:rPr>
              <w:t>2023-2027 годы</w:t>
            </w:r>
          </w:p>
          <w:p w:rsidR="00321EDA" w:rsidRPr="00353435" w:rsidRDefault="00321EDA" w:rsidP="00321E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EDA" w:rsidRPr="00353435" w:rsidTr="00B70A7E">
        <w:trPr>
          <w:trHeight w:val="98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A7E" w:rsidRPr="00B70A7E" w:rsidRDefault="00321EDA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B70A7E" w:rsidRPr="00B70A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B70A7E" w:rsidRPr="00B70A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Объем средств всего: 6790,6 тыс. руб, </w:t>
            </w:r>
            <w:r w:rsidR="00B70A7E"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том числе</w:t>
            </w:r>
            <w:r w:rsidR="00B70A7E" w:rsidRPr="00B70A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B70A7E"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 годам»: 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2023 год – 1380,6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2024 год – 1430,0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 год – 1280,0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 год – 1370,0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 год – 1330,0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 них: </w:t>
            </w:r>
          </w:p>
          <w:p w:rsidR="00B70A7E" w:rsidRPr="00B70A7E" w:rsidRDefault="00B70A7E" w:rsidP="00B70A7E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Бюджет ГО «Жатай», составляет всего 6140,0 тыс. рублей</w:t>
            </w: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в том числе по годам: 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2023 год – 730,0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2024 год – 1430,0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 год – 1280,0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 год – 1370,0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 год – 1330,0 тыс. рублей.;</w:t>
            </w:r>
          </w:p>
          <w:p w:rsidR="00B70A7E" w:rsidRPr="00B70A7E" w:rsidRDefault="00B70A7E" w:rsidP="00B70A7E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Бюджет РС(Я), составляет всего 650,5 тыс. рублей</w:t>
            </w: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в том числе по годам: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2023 год – 650,6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2024 год – 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 год – 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 год – 0,0 тыс. рублей.;</w:t>
            </w:r>
          </w:p>
          <w:p w:rsidR="00B70A7E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 год – 0,0 тыс. рублей.;</w:t>
            </w:r>
          </w:p>
          <w:p w:rsidR="00321EDA" w:rsidRPr="00B70A7E" w:rsidRDefault="00B70A7E" w:rsidP="00B70A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70A7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Объем финансирования носит прогнозный характер и подлежит уточнению в установленном порядке при формировании бюджета ГО «Жатай»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  <w:r w:rsidR="00321EDA"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21EDA" w:rsidRPr="00353435" w:rsidTr="00A53B7C">
        <w:trPr>
          <w:trHeight w:val="126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DA" w:rsidRPr="00353435" w:rsidRDefault="00321EDA" w:rsidP="00321E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Ожидаемые конечные результаты реализации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DA" w:rsidRPr="00353435" w:rsidRDefault="00C21287" w:rsidP="00C212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2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 </w:t>
            </w:r>
            <w:r w:rsidR="00742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транспортной </w:t>
            </w:r>
            <w:r w:rsidRPr="00C212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инфраструктуры в общем количестве приоритетных объектов</w:t>
            </w:r>
            <w:r w:rsidR="001511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 «Жатай»</w:t>
            </w:r>
          </w:p>
        </w:tc>
      </w:tr>
    </w:tbl>
    <w:p w:rsidR="00CE1D7E" w:rsidRDefault="00CE1D7E" w:rsidP="00B70A7E">
      <w:pPr>
        <w:spacing w:line="380" w:lineRule="atLeast"/>
        <w:ind w:left="360"/>
        <w:jc w:val="center"/>
      </w:pPr>
    </w:p>
    <w:p w:rsidR="00B70A7E" w:rsidRDefault="00B70A7E" w:rsidP="00B70A7E">
      <w:pPr>
        <w:spacing w:line="380" w:lineRule="atLeast"/>
        <w:ind w:left="360"/>
        <w:jc w:val="center"/>
      </w:pPr>
    </w:p>
    <w:p w:rsidR="00B70A7E" w:rsidRPr="00A97D96" w:rsidRDefault="00B70A7E" w:rsidP="00B70A7E">
      <w:pPr>
        <w:spacing w:line="380" w:lineRule="atLeast"/>
        <w:ind w:left="360"/>
        <w:jc w:val="center"/>
      </w:pPr>
    </w:p>
    <w:sectPr w:rsidR="00B70A7E" w:rsidRPr="00A97D9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66A" w:rsidRDefault="007F466A" w:rsidP="00321EDA">
      <w:pPr>
        <w:spacing w:after="0" w:line="240" w:lineRule="auto"/>
      </w:pPr>
      <w:r>
        <w:separator/>
      </w:r>
    </w:p>
  </w:endnote>
  <w:endnote w:type="continuationSeparator" w:id="0">
    <w:p w:rsidR="007F466A" w:rsidRDefault="007F466A" w:rsidP="00321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7953371"/>
      <w:docPartObj>
        <w:docPartGallery w:val="Page Numbers (Bottom of Page)"/>
        <w:docPartUnique/>
      </w:docPartObj>
    </w:sdtPr>
    <w:sdtEndPr/>
    <w:sdtContent>
      <w:p w:rsidR="002F6BE3" w:rsidRDefault="002F6BE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A7E">
          <w:rPr>
            <w:noProof/>
          </w:rPr>
          <w:t>1</w:t>
        </w:r>
        <w:r>
          <w:fldChar w:fldCharType="end"/>
        </w:r>
      </w:p>
    </w:sdtContent>
  </w:sdt>
  <w:p w:rsidR="002F6BE3" w:rsidRDefault="002F6B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66A" w:rsidRDefault="007F466A" w:rsidP="00321EDA">
      <w:pPr>
        <w:spacing w:after="0" w:line="240" w:lineRule="auto"/>
      </w:pPr>
      <w:r>
        <w:separator/>
      </w:r>
    </w:p>
  </w:footnote>
  <w:footnote w:type="continuationSeparator" w:id="0">
    <w:p w:rsidR="007F466A" w:rsidRDefault="007F466A" w:rsidP="00321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7D7D"/>
    <w:multiLevelType w:val="hybridMultilevel"/>
    <w:tmpl w:val="6126436C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4B041E"/>
    <w:multiLevelType w:val="multilevel"/>
    <w:tmpl w:val="C092489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721017"/>
    <w:multiLevelType w:val="hybridMultilevel"/>
    <w:tmpl w:val="BED21ED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D3D71"/>
    <w:multiLevelType w:val="hybridMultilevel"/>
    <w:tmpl w:val="C51AFF34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3A9D5F81"/>
    <w:multiLevelType w:val="hybridMultilevel"/>
    <w:tmpl w:val="FCCA9318"/>
    <w:lvl w:ilvl="0" w:tplc="BDBA106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63CED"/>
    <w:multiLevelType w:val="hybridMultilevel"/>
    <w:tmpl w:val="57CC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573C2"/>
    <w:multiLevelType w:val="hybridMultilevel"/>
    <w:tmpl w:val="9C2E2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77F76"/>
    <w:multiLevelType w:val="hybridMultilevel"/>
    <w:tmpl w:val="8800C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890B7D"/>
    <w:multiLevelType w:val="multilevel"/>
    <w:tmpl w:val="E580F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FC33648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65C21D1D"/>
    <w:multiLevelType w:val="hybridMultilevel"/>
    <w:tmpl w:val="7E306B68"/>
    <w:lvl w:ilvl="0" w:tplc="372631B6">
      <w:start w:val="201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7FE"/>
    <w:rsid w:val="00003651"/>
    <w:rsid w:val="00003B35"/>
    <w:rsid w:val="00005ACE"/>
    <w:rsid w:val="000219E0"/>
    <w:rsid w:val="00045F33"/>
    <w:rsid w:val="00054C39"/>
    <w:rsid w:val="00092635"/>
    <w:rsid w:val="00096DA3"/>
    <w:rsid w:val="000B6AE2"/>
    <w:rsid w:val="000D2E88"/>
    <w:rsid w:val="0011100C"/>
    <w:rsid w:val="00134456"/>
    <w:rsid w:val="00136176"/>
    <w:rsid w:val="00141731"/>
    <w:rsid w:val="00143819"/>
    <w:rsid w:val="00151178"/>
    <w:rsid w:val="00162734"/>
    <w:rsid w:val="00177738"/>
    <w:rsid w:val="001871E0"/>
    <w:rsid w:val="001A70E1"/>
    <w:rsid w:val="001B6A63"/>
    <w:rsid w:val="001C5026"/>
    <w:rsid w:val="00201991"/>
    <w:rsid w:val="002609C3"/>
    <w:rsid w:val="00281A2D"/>
    <w:rsid w:val="0028406E"/>
    <w:rsid w:val="002A6246"/>
    <w:rsid w:val="002A6807"/>
    <w:rsid w:val="002B48C0"/>
    <w:rsid w:val="002C0355"/>
    <w:rsid w:val="002C4CED"/>
    <w:rsid w:val="002F6BE3"/>
    <w:rsid w:val="00321EDA"/>
    <w:rsid w:val="00331957"/>
    <w:rsid w:val="00353435"/>
    <w:rsid w:val="00357086"/>
    <w:rsid w:val="0037214C"/>
    <w:rsid w:val="00392C7A"/>
    <w:rsid w:val="0039748A"/>
    <w:rsid w:val="003B2DC3"/>
    <w:rsid w:val="003C2DAA"/>
    <w:rsid w:val="003C7602"/>
    <w:rsid w:val="003E733B"/>
    <w:rsid w:val="00432484"/>
    <w:rsid w:val="00457CB9"/>
    <w:rsid w:val="00467A17"/>
    <w:rsid w:val="00491AB0"/>
    <w:rsid w:val="0049738B"/>
    <w:rsid w:val="004B4FDE"/>
    <w:rsid w:val="004E74E3"/>
    <w:rsid w:val="004F0000"/>
    <w:rsid w:val="00502C70"/>
    <w:rsid w:val="00506F50"/>
    <w:rsid w:val="005147BA"/>
    <w:rsid w:val="00514B93"/>
    <w:rsid w:val="00532E6F"/>
    <w:rsid w:val="0053777C"/>
    <w:rsid w:val="00537C68"/>
    <w:rsid w:val="00544919"/>
    <w:rsid w:val="00551ED6"/>
    <w:rsid w:val="00556747"/>
    <w:rsid w:val="00572A36"/>
    <w:rsid w:val="005757FE"/>
    <w:rsid w:val="00580D1A"/>
    <w:rsid w:val="005A1A34"/>
    <w:rsid w:val="00625282"/>
    <w:rsid w:val="00647A94"/>
    <w:rsid w:val="0066612B"/>
    <w:rsid w:val="006671E1"/>
    <w:rsid w:val="00667988"/>
    <w:rsid w:val="00697C4F"/>
    <w:rsid w:val="006C1E64"/>
    <w:rsid w:val="006D0031"/>
    <w:rsid w:val="006E6B34"/>
    <w:rsid w:val="006E700E"/>
    <w:rsid w:val="006F299A"/>
    <w:rsid w:val="00712476"/>
    <w:rsid w:val="00731E7D"/>
    <w:rsid w:val="00742FDA"/>
    <w:rsid w:val="0075226F"/>
    <w:rsid w:val="007674C5"/>
    <w:rsid w:val="007D099C"/>
    <w:rsid w:val="007F275E"/>
    <w:rsid w:val="007F466A"/>
    <w:rsid w:val="007F535F"/>
    <w:rsid w:val="0081605B"/>
    <w:rsid w:val="00816882"/>
    <w:rsid w:val="00880E7C"/>
    <w:rsid w:val="00894813"/>
    <w:rsid w:val="008D40A4"/>
    <w:rsid w:val="008D46AD"/>
    <w:rsid w:val="008D4D02"/>
    <w:rsid w:val="00916FA0"/>
    <w:rsid w:val="009357A4"/>
    <w:rsid w:val="00941A50"/>
    <w:rsid w:val="009569F6"/>
    <w:rsid w:val="0097246A"/>
    <w:rsid w:val="009837A0"/>
    <w:rsid w:val="009A31BA"/>
    <w:rsid w:val="009C30FE"/>
    <w:rsid w:val="009F39D1"/>
    <w:rsid w:val="009F50D8"/>
    <w:rsid w:val="00A346F2"/>
    <w:rsid w:val="00A374BC"/>
    <w:rsid w:val="00A53B7C"/>
    <w:rsid w:val="00A64953"/>
    <w:rsid w:val="00A70D8D"/>
    <w:rsid w:val="00A876E4"/>
    <w:rsid w:val="00A954E4"/>
    <w:rsid w:val="00A97D96"/>
    <w:rsid w:val="00AB2BDB"/>
    <w:rsid w:val="00AF78B2"/>
    <w:rsid w:val="00B02551"/>
    <w:rsid w:val="00B10115"/>
    <w:rsid w:val="00B14E33"/>
    <w:rsid w:val="00B209CD"/>
    <w:rsid w:val="00B3573B"/>
    <w:rsid w:val="00B41D51"/>
    <w:rsid w:val="00B42E26"/>
    <w:rsid w:val="00B70A7E"/>
    <w:rsid w:val="00B77820"/>
    <w:rsid w:val="00BA2555"/>
    <w:rsid w:val="00C00A19"/>
    <w:rsid w:val="00C04C7D"/>
    <w:rsid w:val="00C21287"/>
    <w:rsid w:val="00C21EE2"/>
    <w:rsid w:val="00C228C5"/>
    <w:rsid w:val="00C27A4D"/>
    <w:rsid w:val="00C446C9"/>
    <w:rsid w:val="00C44C5C"/>
    <w:rsid w:val="00C4656D"/>
    <w:rsid w:val="00C72FE9"/>
    <w:rsid w:val="00C748CE"/>
    <w:rsid w:val="00C8610D"/>
    <w:rsid w:val="00CC2188"/>
    <w:rsid w:val="00CC401B"/>
    <w:rsid w:val="00CC7F9D"/>
    <w:rsid w:val="00CE1D7E"/>
    <w:rsid w:val="00CF513D"/>
    <w:rsid w:val="00CF5545"/>
    <w:rsid w:val="00D053E5"/>
    <w:rsid w:val="00D53E77"/>
    <w:rsid w:val="00D65DC6"/>
    <w:rsid w:val="00DB1014"/>
    <w:rsid w:val="00DC3B46"/>
    <w:rsid w:val="00E17A09"/>
    <w:rsid w:val="00E32807"/>
    <w:rsid w:val="00E332DB"/>
    <w:rsid w:val="00E408CF"/>
    <w:rsid w:val="00E96106"/>
    <w:rsid w:val="00EA72F1"/>
    <w:rsid w:val="00F05439"/>
    <w:rsid w:val="00F36E5B"/>
    <w:rsid w:val="00F44E00"/>
    <w:rsid w:val="00F810BC"/>
    <w:rsid w:val="00FD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36A27"/>
  <w15:docId w15:val="{5B77A715-1D40-444E-AB77-1BC488F2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3435"/>
  </w:style>
  <w:style w:type="paragraph" w:customStyle="1" w:styleId="Default">
    <w:name w:val="Default"/>
    <w:rsid w:val="003534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53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53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34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35343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941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A50"/>
  </w:style>
  <w:style w:type="paragraph" w:styleId="a7">
    <w:name w:val="footer"/>
    <w:basedOn w:val="a"/>
    <w:link w:val="a8"/>
    <w:uiPriority w:val="99"/>
    <w:unhideWhenUsed/>
    <w:rsid w:val="00941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A50"/>
  </w:style>
  <w:style w:type="paragraph" w:styleId="a9">
    <w:name w:val="Balloon Text"/>
    <w:basedOn w:val="a"/>
    <w:link w:val="aa"/>
    <w:uiPriority w:val="99"/>
    <w:semiHidden/>
    <w:unhideWhenUsed/>
    <w:rsid w:val="00941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41A50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894813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94813"/>
    <w:rPr>
      <w:color w:val="800080"/>
      <w:u w:val="single"/>
    </w:rPr>
  </w:style>
  <w:style w:type="paragraph" w:customStyle="1" w:styleId="font5">
    <w:name w:val="font5"/>
    <w:basedOn w:val="a"/>
    <w:rsid w:val="00894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94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894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9481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948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9481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94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94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8948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894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8948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94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8948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894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894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94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948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94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894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948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94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8185108/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818510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1FFF5-45D8-4388-A02B-905783C1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8199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Д.В Толстикова</cp:lastModifiedBy>
  <cp:revision>66</cp:revision>
  <cp:lastPrinted>2022-11-01T09:22:00Z</cp:lastPrinted>
  <dcterms:created xsi:type="dcterms:W3CDTF">2022-09-26T23:04:00Z</dcterms:created>
  <dcterms:modified xsi:type="dcterms:W3CDTF">2023-10-25T00:55:00Z</dcterms:modified>
</cp:coreProperties>
</file>